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627" w:rsidRDefault="00E70627">
      <w:pPr>
        <w:spacing w:line="372" w:lineRule="auto"/>
        <w:jc w:val="right"/>
        <w:rPr>
          <w:b/>
          <w:color w:val="1D1D1B"/>
        </w:rPr>
      </w:pPr>
    </w:p>
    <w:p w:rsidR="00E70627" w:rsidRDefault="00E70627">
      <w:pPr>
        <w:spacing w:line="372" w:lineRule="auto"/>
        <w:jc w:val="center"/>
        <w:rPr>
          <w:b/>
          <w:color w:val="1D1D1B"/>
        </w:rPr>
      </w:pPr>
    </w:p>
    <w:p w:rsidR="00E70627" w:rsidRDefault="00DA1BE8">
      <w:pPr>
        <w:spacing w:line="372" w:lineRule="auto"/>
        <w:jc w:val="both"/>
        <w:rPr>
          <w:color w:val="1D1D1B"/>
        </w:rPr>
      </w:pPr>
      <w:bookmarkStart w:id="0" w:name="_GoBack"/>
      <w:bookmarkEnd w:id="0"/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E70627">
      <w:pPr>
        <w:spacing w:line="372" w:lineRule="auto"/>
        <w:jc w:val="both"/>
        <w:rPr>
          <w:b/>
          <w:color w:val="1D1D1B"/>
        </w:rPr>
      </w:pPr>
    </w:p>
    <w:p w:rsidR="00E70627" w:rsidRDefault="00DA1BE8">
      <w:pPr>
        <w:spacing w:line="372" w:lineRule="auto"/>
        <w:jc w:val="center"/>
        <w:rPr>
          <w:color w:val="1D1D1B"/>
          <w:sz w:val="16"/>
          <w:szCs w:val="16"/>
        </w:rPr>
      </w:pPr>
      <w:r>
        <w:rPr>
          <w:b/>
          <w:color w:val="1D1D1B"/>
        </w:rPr>
        <w:t>ДЕТАЛИЗИРОВАННАЯ СМЕТА</w:t>
      </w:r>
    </w:p>
    <w:p w:rsidR="00E70627" w:rsidRDefault="00E70627">
      <w:pPr>
        <w:spacing w:line="372" w:lineRule="auto"/>
        <w:jc w:val="both"/>
        <w:rPr>
          <w:color w:val="1D1D1B"/>
          <w:sz w:val="16"/>
          <w:szCs w:val="16"/>
        </w:rPr>
      </w:pP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Полное наименование организации, ИНН, ОГРН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_________________________________________________________________________________________</w:t>
      </w:r>
    </w:p>
    <w:p w:rsidR="00E70627" w:rsidRDefault="00DA1BE8">
      <w:pPr>
        <w:spacing w:line="372" w:lineRule="auto"/>
        <w:jc w:val="both"/>
        <w:rPr>
          <w:b/>
          <w:color w:val="1D1D1B"/>
        </w:rPr>
      </w:pPr>
      <w:r>
        <w:rPr>
          <w:color w:val="1D1D1B"/>
          <w:sz w:val="16"/>
          <w:szCs w:val="16"/>
        </w:rPr>
        <w:br/>
        <w:t>*Единица измерения: рубль (с точностью до второго десятичного знака)</w:t>
      </w:r>
    </w:p>
    <w:tbl>
      <w:tblPr>
        <w:tblStyle w:val="af8"/>
        <w:tblW w:w="10995" w:type="dxa"/>
        <w:tblInd w:w="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5160"/>
        <w:gridCol w:w="1785"/>
        <w:gridCol w:w="1395"/>
        <w:gridCol w:w="2070"/>
      </w:tblGrid>
      <w:tr w:rsidR="00E70627">
        <w:trPr>
          <w:trHeight w:val="495"/>
        </w:trPr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60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Наименование статьи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Количество единиц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Стоимость единицы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Планируемая общая стоимость</w:t>
            </w:r>
          </w:p>
        </w:tc>
      </w:tr>
      <w:tr w:rsidR="00E70627">
        <w:trPr>
          <w:trHeight w:val="315"/>
        </w:trPr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E70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160" w:type="dxa"/>
            <w:vMerge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E70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t>(шт.)</w:t>
            </w: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t>(руб.)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70627" w:rsidRDefault="00DA1BE8">
            <w:pPr>
              <w:widowControl w:val="0"/>
              <w:jc w:val="center"/>
            </w:pPr>
            <w:r>
              <w:t>(руб.)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Оплата труда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t>Оплата труда штатных работников, включая НДФЛ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i/>
              </w:rPr>
              <w:t>должность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i/>
              </w:rPr>
              <w:t>должность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i/>
              </w:rPr>
              <w:t>должность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  <w:jc w:val="center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t>Выплаты физическим лицам за оказание ими услуг (выполнение работ) по гражданско-правовым договорам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t>Страховые взносы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t>Страховые взносы с выплат штатным работникам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49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Командировочные расходы, а также аналогичные расходы по гражданско-правовым договорам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94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Разработка и поддержка сайтов, информационных систем и иные аналогичные расходы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Оплата юридических, информационных, консультационных услуг и иные аналогичные расходы</w:t>
            </w:r>
          </w:p>
        </w:tc>
      </w:tr>
      <w:tr w:rsidR="00E70627">
        <w:trPr>
          <w:trHeight w:val="330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Расходы на проведение мероприятий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Издательские, полиграфические и сопутствующие расходы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  <w:jc w:val="center"/>
            </w:pPr>
            <w:r>
              <w:rPr>
                <w:b/>
              </w:rPr>
              <w:t>9</w:t>
            </w:r>
          </w:p>
        </w:tc>
        <w:tc>
          <w:tcPr>
            <w:tcW w:w="10410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Прочие прямые расходы</w:t>
            </w: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  <w:tr w:rsidR="00E70627">
        <w:trPr>
          <w:trHeight w:val="315"/>
        </w:trPr>
        <w:tc>
          <w:tcPr>
            <w:tcW w:w="58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51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DA1BE8">
            <w:pPr>
              <w:widowControl w:val="0"/>
            </w:pPr>
            <w:r>
              <w:rPr>
                <w:b/>
              </w:rPr>
              <w:t>ИТОГО:</w:t>
            </w:r>
          </w:p>
        </w:tc>
        <w:tc>
          <w:tcPr>
            <w:tcW w:w="17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13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70627" w:rsidRDefault="00E70627">
            <w:pPr>
              <w:widowControl w:val="0"/>
            </w:pPr>
          </w:p>
        </w:tc>
      </w:tr>
    </w:tbl>
    <w:p w:rsidR="00E70627" w:rsidRDefault="00E70627">
      <w:pPr>
        <w:spacing w:line="372" w:lineRule="auto"/>
        <w:jc w:val="both"/>
        <w:rPr>
          <w:color w:val="1D1D1B"/>
        </w:rPr>
      </w:pPr>
    </w:p>
    <w:p w:rsidR="00E70627" w:rsidRDefault="00E70627">
      <w:pPr>
        <w:spacing w:line="372" w:lineRule="auto"/>
        <w:jc w:val="both"/>
        <w:rPr>
          <w:color w:val="1D1D1B"/>
        </w:rPr>
      </w:pPr>
    </w:p>
    <w:p w:rsidR="00E70627" w:rsidRDefault="00E70627">
      <w:pPr>
        <w:spacing w:line="372" w:lineRule="auto"/>
        <w:jc w:val="both"/>
        <w:rPr>
          <w:color w:val="1D1D1B"/>
        </w:rPr>
      </w:pP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____________________                                                         ____________________    _______________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(руководитель организации)</w:t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  <w:t>(подпись)</w:t>
      </w:r>
      <w:r>
        <w:rPr>
          <w:color w:val="1D1D1B"/>
        </w:rPr>
        <w:tab/>
        <w:t xml:space="preserve">              (дата)</w:t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  <w:r>
        <w:rPr>
          <w:color w:val="1D1D1B"/>
        </w:rPr>
        <w:tab/>
      </w:r>
    </w:p>
    <w:p w:rsidR="00E70627" w:rsidRDefault="00DA1BE8">
      <w:pPr>
        <w:spacing w:line="372" w:lineRule="auto"/>
        <w:jc w:val="both"/>
        <w:rPr>
          <w:color w:val="1D1D1B"/>
        </w:rPr>
      </w:pPr>
      <w:r>
        <w:rPr>
          <w:color w:val="1D1D1B"/>
        </w:rPr>
        <w:t>МП</w:t>
      </w:r>
      <w:r>
        <w:rPr>
          <w:color w:val="1D1D1B"/>
        </w:rPr>
        <w:tab/>
      </w:r>
    </w:p>
    <w:sectPr w:rsidR="00E70627">
      <w:footerReference w:type="even" r:id="rId8"/>
      <w:footerReference w:type="default" r:id="rId9"/>
      <w:pgSz w:w="12240" w:h="15840"/>
      <w:pgMar w:top="540" w:right="810" w:bottom="1170" w:left="4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5F" w:rsidRDefault="00FB6E5F">
      <w:pPr>
        <w:spacing w:line="240" w:lineRule="auto"/>
      </w:pPr>
      <w:r>
        <w:separator/>
      </w:r>
    </w:p>
  </w:endnote>
  <w:endnote w:type="continuationSeparator" w:id="0">
    <w:p w:rsidR="00FB6E5F" w:rsidRDefault="00FB6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3FB1">
      <w:rPr>
        <w:noProof/>
        <w:color w:val="000000"/>
      </w:rPr>
      <w:t>2</w:t>
    </w:r>
    <w:r>
      <w:rPr>
        <w:color w:val="000000"/>
      </w:rPr>
      <w:fldChar w:fldCharType="end"/>
    </w:r>
  </w:p>
  <w:p w:rsidR="00DA1BE8" w:rsidRDefault="00DA1B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5F" w:rsidRDefault="00FB6E5F">
      <w:pPr>
        <w:spacing w:line="240" w:lineRule="auto"/>
      </w:pPr>
      <w:r>
        <w:separator/>
      </w:r>
    </w:p>
  </w:footnote>
  <w:footnote w:type="continuationSeparator" w:id="0">
    <w:p w:rsidR="00FB6E5F" w:rsidRDefault="00FB6E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349"/>
    <w:multiLevelType w:val="hybridMultilevel"/>
    <w:tmpl w:val="DD2EC930"/>
    <w:lvl w:ilvl="0" w:tplc="06D0B896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70F2"/>
    <w:multiLevelType w:val="multilevel"/>
    <w:tmpl w:val="71E603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46748E"/>
    <w:multiLevelType w:val="multilevel"/>
    <w:tmpl w:val="57B41D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282231"/>
    <w:multiLevelType w:val="multilevel"/>
    <w:tmpl w:val="AFB2AF2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A9F5FEB"/>
    <w:multiLevelType w:val="multilevel"/>
    <w:tmpl w:val="2D06A3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FED3898"/>
    <w:multiLevelType w:val="multilevel"/>
    <w:tmpl w:val="BE1A63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D1D1B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28414F6"/>
    <w:multiLevelType w:val="hybridMultilevel"/>
    <w:tmpl w:val="FDCC4928"/>
    <w:lvl w:ilvl="0" w:tplc="6666D3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73717"/>
    <w:multiLevelType w:val="multilevel"/>
    <w:tmpl w:val="74CC1F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E541F1"/>
    <w:multiLevelType w:val="multilevel"/>
    <w:tmpl w:val="E7F43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627"/>
    <w:rsid w:val="000311CD"/>
    <w:rsid w:val="000425C5"/>
    <w:rsid w:val="00074B0D"/>
    <w:rsid w:val="000A6EBA"/>
    <w:rsid w:val="000B7902"/>
    <w:rsid w:val="001541D5"/>
    <w:rsid w:val="00167084"/>
    <w:rsid w:val="00195D22"/>
    <w:rsid w:val="0028362F"/>
    <w:rsid w:val="002A31A6"/>
    <w:rsid w:val="002E276A"/>
    <w:rsid w:val="00312B37"/>
    <w:rsid w:val="003326F2"/>
    <w:rsid w:val="00343234"/>
    <w:rsid w:val="00343664"/>
    <w:rsid w:val="004102D4"/>
    <w:rsid w:val="004813F2"/>
    <w:rsid w:val="005010F9"/>
    <w:rsid w:val="00585397"/>
    <w:rsid w:val="005F7C19"/>
    <w:rsid w:val="006353EA"/>
    <w:rsid w:val="00695557"/>
    <w:rsid w:val="007520E4"/>
    <w:rsid w:val="007A152E"/>
    <w:rsid w:val="00802AF2"/>
    <w:rsid w:val="00916FDC"/>
    <w:rsid w:val="009F438D"/>
    <w:rsid w:val="00A40939"/>
    <w:rsid w:val="00A46504"/>
    <w:rsid w:val="00A676F8"/>
    <w:rsid w:val="00B2179D"/>
    <w:rsid w:val="00B716E2"/>
    <w:rsid w:val="00B90894"/>
    <w:rsid w:val="00BB0B2F"/>
    <w:rsid w:val="00BE6371"/>
    <w:rsid w:val="00C61616"/>
    <w:rsid w:val="00C84C0B"/>
    <w:rsid w:val="00DA1BE8"/>
    <w:rsid w:val="00DF41FA"/>
    <w:rsid w:val="00E33FDF"/>
    <w:rsid w:val="00E70627"/>
    <w:rsid w:val="00E772AE"/>
    <w:rsid w:val="00F52E1D"/>
    <w:rsid w:val="00F83FB1"/>
    <w:rsid w:val="00FB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A155B3-A4B9-8D44-8C9B-206061D9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F35AC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35AC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5AC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5AC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5AC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7796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7796E"/>
    <w:rPr>
      <w:rFonts w:ascii="Times New Roman" w:hAnsi="Times New Roman" w:cs="Times New Roman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C74F65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4F6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74F65"/>
    <w:rPr>
      <w:vertAlign w:val="superscript"/>
    </w:rPr>
  </w:style>
  <w:style w:type="paragraph" w:styleId="af2">
    <w:name w:val="Revision"/>
    <w:hidden/>
    <w:uiPriority w:val="99"/>
    <w:semiHidden/>
    <w:rsid w:val="00A82477"/>
    <w:pPr>
      <w:spacing w:line="240" w:lineRule="auto"/>
    </w:pPr>
  </w:style>
  <w:style w:type="paragraph" w:styleId="af3">
    <w:name w:val="footer"/>
    <w:basedOn w:val="a"/>
    <w:link w:val="af4"/>
    <w:uiPriority w:val="99"/>
    <w:unhideWhenUsed/>
    <w:rsid w:val="003C623F"/>
    <w:pPr>
      <w:tabs>
        <w:tab w:val="center" w:pos="4513"/>
        <w:tab w:val="right" w:pos="9026"/>
      </w:tabs>
      <w:spacing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C623F"/>
  </w:style>
  <w:style w:type="character" w:styleId="af5">
    <w:name w:val="page number"/>
    <w:basedOn w:val="a0"/>
    <w:uiPriority w:val="99"/>
    <w:semiHidden/>
    <w:unhideWhenUsed/>
    <w:rsid w:val="003C623F"/>
  </w:style>
  <w:style w:type="table" w:customStyle="1" w:styleId="af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9">
    <w:name w:val="List Paragraph"/>
    <w:basedOn w:val="a"/>
    <w:uiPriority w:val="34"/>
    <w:qFormat/>
    <w:rsid w:val="0058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PIGi0LB739GXN1XBybn3lJCdQ==">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TB-buch</dc:creator>
  <cp:lastModifiedBy>Sergey Zhidkikh</cp:lastModifiedBy>
  <cp:revision>31</cp:revision>
  <dcterms:created xsi:type="dcterms:W3CDTF">2021-08-02T12:04:00Z</dcterms:created>
  <dcterms:modified xsi:type="dcterms:W3CDTF">2021-10-06T09:15:00Z</dcterms:modified>
</cp:coreProperties>
</file>